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653" w:rsidRDefault="00C83310">
      <w:pPr>
        <w:widowControl/>
        <w:adjustRightInd w:val="0"/>
        <w:snapToGrid w:val="0"/>
        <w:spacing w:line="600" w:lineRule="exact"/>
        <w:jc w:val="center"/>
        <w:rPr>
          <w:rFonts w:ascii="黑体" w:eastAsia="黑体"/>
          <w:b/>
          <w:sz w:val="32"/>
          <w:szCs w:val="32"/>
        </w:rPr>
      </w:pPr>
      <w:r>
        <w:rPr>
          <w:rFonts w:ascii="黑体" w:eastAsia="黑体" w:hint="eastAsia"/>
          <w:b/>
          <w:sz w:val="32"/>
          <w:szCs w:val="32"/>
        </w:rPr>
        <w:t>山东华宇工学院</w:t>
      </w:r>
    </w:p>
    <w:p w:rsidR="000B1653" w:rsidRDefault="00C83310" w:rsidP="00CD0895">
      <w:pPr>
        <w:spacing w:afterLines="100" w:after="312" w:line="600" w:lineRule="exact"/>
        <w:jc w:val="center"/>
        <w:rPr>
          <w:rFonts w:ascii="宋体" w:cs="宋体"/>
          <w:color w:val="000000"/>
          <w:sz w:val="24"/>
        </w:rPr>
      </w:pPr>
      <w:r>
        <w:rPr>
          <w:rFonts w:ascii="黑体" w:eastAsia="黑体"/>
          <w:b/>
          <w:sz w:val="32"/>
          <w:szCs w:val="32"/>
        </w:rPr>
        <w:t>**</w:t>
      </w:r>
      <w:r>
        <w:rPr>
          <w:rFonts w:ascii="黑体" w:eastAsia="黑体" w:hint="eastAsia"/>
          <w:b/>
          <w:sz w:val="32"/>
          <w:szCs w:val="32"/>
        </w:rPr>
        <w:t>学院毕业实习协议书</w:t>
      </w:r>
      <w:r>
        <w:rPr>
          <w:rFonts w:ascii="宋体" w:hAnsi="宋体" w:cs="宋体" w:hint="eastAsia"/>
          <w:color w:val="000000"/>
          <w:sz w:val="24"/>
        </w:rPr>
        <w:t>（基本</w:t>
      </w:r>
      <w:r>
        <w:rPr>
          <w:rFonts w:ascii="宋体" w:hAnsi="宋体" w:cs="宋体" w:hint="eastAsia"/>
          <w:color w:val="000000"/>
          <w:sz w:val="24"/>
        </w:rPr>
        <w:t>格式</w:t>
      </w:r>
      <w:r>
        <w:rPr>
          <w:rFonts w:ascii="宋体" w:hAnsi="宋体" w:cs="宋体" w:hint="eastAsia"/>
          <w:color w:val="000000"/>
          <w:sz w:val="24"/>
        </w:rPr>
        <w:t>）</w:t>
      </w:r>
    </w:p>
    <w:p w:rsidR="000B1653" w:rsidRDefault="00C83310">
      <w:pPr>
        <w:spacing w:line="600" w:lineRule="exact"/>
        <w:ind w:firstLineChars="200" w:firstLine="482"/>
        <w:rPr>
          <w:rFonts w:ascii="宋体" w:cs="宋体"/>
          <w:color w:val="000000"/>
          <w:sz w:val="24"/>
        </w:rPr>
      </w:pPr>
      <w:r>
        <w:rPr>
          <w:rFonts w:ascii="宋体" w:hAnsi="宋体" w:cs="宋体" w:hint="eastAsia"/>
          <w:b/>
          <w:color w:val="000000"/>
          <w:sz w:val="24"/>
        </w:rPr>
        <w:t>甲方：</w:t>
      </w:r>
      <w:r>
        <w:rPr>
          <w:rFonts w:ascii="宋体" w:hAnsi="宋体" w:cs="宋体"/>
          <w:sz w:val="24"/>
          <w:u w:val="single"/>
        </w:rPr>
        <w:t xml:space="preserve">                                   </w:t>
      </w:r>
      <w:r>
        <w:rPr>
          <w:rFonts w:ascii="宋体" w:hAnsi="宋体" w:cs="宋体" w:hint="eastAsia"/>
          <w:sz w:val="24"/>
        </w:rPr>
        <w:t>（实习单位）</w:t>
      </w:r>
    </w:p>
    <w:p w:rsidR="000B1653" w:rsidRDefault="00C83310" w:rsidP="00CD0895">
      <w:pPr>
        <w:spacing w:afterLines="100" w:after="312" w:line="600" w:lineRule="exact"/>
        <w:ind w:firstLineChars="200" w:firstLine="482"/>
        <w:rPr>
          <w:rFonts w:ascii="宋体" w:cs="宋体"/>
          <w:color w:val="000000"/>
          <w:sz w:val="24"/>
        </w:rPr>
      </w:pPr>
      <w:r>
        <w:rPr>
          <w:rFonts w:ascii="宋体" w:hAnsi="宋体" w:cs="宋体" w:hint="eastAsia"/>
          <w:b/>
          <w:color w:val="000000"/>
          <w:sz w:val="24"/>
        </w:rPr>
        <w:t>乙方：</w:t>
      </w:r>
      <w:r>
        <w:rPr>
          <w:rFonts w:ascii="宋体" w:hAnsi="宋体" w:cs="宋体" w:hint="eastAsia"/>
          <w:bCs/>
          <w:color w:val="000000"/>
          <w:sz w:val="24"/>
        </w:rPr>
        <w:t>山东华宇工学院</w:t>
      </w:r>
      <w:r>
        <w:rPr>
          <w:rFonts w:ascii="宋体" w:hAnsi="宋体" w:cs="宋体"/>
          <w:bCs/>
          <w:sz w:val="24"/>
          <w:u w:val="single"/>
          <w:shd w:val="clear" w:color="auto" w:fill="FFFFFF"/>
        </w:rPr>
        <w:t xml:space="preserve">                 </w:t>
      </w:r>
      <w:r>
        <w:rPr>
          <w:rFonts w:ascii="宋体" w:hAnsi="宋体" w:cs="宋体" w:hint="eastAsia"/>
          <w:bCs/>
          <w:sz w:val="24"/>
          <w:shd w:val="clear" w:color="auto" w:fill="FFFFFF"/>
        </w:rPr>
        <w:t>学院</w:t>
      </w:r>
    </w:p>
    <w:p w:rsidR="000B1653" w:rsidRDefault="00C83310">
      <w:pPr>
        <w:spacing w:line="600" w:lineRule="exact"/>
        <w:ind w:firstLineChars="200" w:firstLine="480"/>
        <w:rPr>
          <w:rFonts w:ascii="宋体" w:cs="宋体"/>
          <w:color w:val="000000"/>
          <w:sz w:val="24"/>
        </w:rPr>
      </w:pPr>
      <w:r>
        <w:rPr>
          <w:rFonts w:ascii="宋体" w:hAnsi="宋体" w:cs="宋体" w:hint="eastAsia"/>
          <w:color w:val="000000"/>
          <w:sz w:val="24"/>
        </w:rPr>
        <w:t>本着平等自愿、互惠互利、诚实信用、长期合作、共同发展的原则，甲乙双方经过友好协商就乙方安排学生至甲方进行毕业实习事宜达成以下协议：</w:t>
      </w:r>
    </w:p>
    <w:p w:rsidR="000B1653" w:rsidRDefault="00C83310">
      <w:pPr>
        <w:spacing w:line="600" w:lineRule="exact"/>
        <w:ind w:firstLineChars="200" w:firstLine="480"/>
        <w:rPr>
          <w:rFonts w:ascii="宋体" w:cs="宋体"/>
          <w:sz w:val="24"/>
        </w:rPr>
      </w:pPr>
      <w:r>
        <w:rPr>
          <w:rFonts w:ascii="宋体" w:hAnsi="宋体" w:cs="宋体" w:hint="eastAsia"/>
          <w:sz w:val="24"/>
        </w:rPr>
        <w:t>一、实习安排</w:t>
      </w:r>
    </w:p>
    <w:p w:rsidR="000B1653" w:rsidRDefault="00C83310">
      <w:pPr>
        <w:pStyle w:val="a4"/>
        <w:spacing w:line="600" w:lineRule="exact"/>
        <w:ind w:firstLineChars="200" w:firstLine="480"/>
        <w:rPr>
          <w:rFonts w:ascii="宋体" w:cs="宋体"/>
          <w:sz w:val="24"/>
        </w:rPr>
      </w:pPr>
      <w:r>
        <w:rPr>
          <w:rFonts w:ascii="宋体" w:hAnsi="宋体" w:cs="宋体" w:hint="eastAsia"/>
          <w:sz w:val="24"/>
        </w:rPr>
        <w:t>根据甲乙双方约定，</w:t>
      </w:r>
      <w:r>
        <w:rPr>
          <w:rFonts w:ascii="宋体" w:hAnsi="宋体" w:cs="宋体" w:hint="eastAsia"/>
          <w:color w:val="000000"/>
          <w:sz w:val="24"/>
        </w:rPr>
        <w:t>乙方安排</w:t>
      </w:r>
      <w:r>
        <w:rPr>
          <w:rFonts w:ascii="宋体" w:hAnsi="宋体" w:cs="宋体"/>
          <w:color w:val="000000"/>
          <w:sz w:val="24"/>
        </w:rPr>
        <w:t xml:space="preserve">   </w:t>
      </w:r>
      <w:r>
        <w:rPr>
          <w:rFonts w:ascii="宋体" w:hAnsi="宋体" w:cs="宋体" w:hint="eastAsia"/>
          <w:color w:val="000000"/>
          <w:sz w:val="24"/>
        </w:rPr>
        <w:t>名学生</w:t>
      </w:r>
      <w:r>
        <w:rPr>
          <w:rFonts w:ascii="宋体" w:hAnsi="宋体" w:cs="宋体" w:hint="eastAsia"/>
          <w:sz w:val="24"/>
        </w:rPr>
        <w:t>（附花名册）到</w:t>
      </w:r>
      <w:r>
        <w:rPr>
          <w:rFonts w:ascii="宋体" w:hAnsi="宋体" w:cs="宋体" w:hint="eastAsia"/>
          <w:color w:val="000000"/>
          <w:sz w:val="24"/>
        </w:rPr>
        <w:t>甲方进行毕业实习，实习时间从</w:t>
      </w:r>
      <w:r>
        <w:rPr>
          <w:rFonts w:ascii="宋体" w:hAnsi="宋体" w:cs="宋体"/>
          <w:color w:val="000000"/>
          <w:sz w:val="24"/>
        </w:rPr>
        <w:t>20</w:t>
      </w:r>
      <w:r w:rsidR="00CD0895">
        <w:rPr>
          <w:rFonts w:ascii="宋体" w:hAnsi="宋体" w:cs="宋体" w:hint="eastAsia"/>
          <w:color w:val="000000"/>
          <w:sz w:val="24"/>
        </w:rPr>
        <w:t>20</w:t>
      </w:r>
      <w:r>
        <w:rPr>
          <w:rFonts w:ascii="宋体" w:hAnsi="宋体" w:cs="宋体" w:hint="eastAsia"/>
          <w:color w:val="000000"/>
          <w:sz w:val="24"/>
        </w:rPr>
        <w:t>年</w:t>
      </w:r>
      <w:r>
        <w:rPr>
          <w:rFonts w:ascii="宋体" w:hAnsi="宋体" w:cs="宋体"/>
          <w:color w:val="000000"/>
          <w:sz w:val="24"/>
        </w:rPr>
        <w:t xml:space="preserve">  </w:t>
      </w:r>
      <w:r>
        <w:rPr>
          <w:rFonts w:ascii="宋体" w:hAnsi="宋体" w:cs="宋体" w:hint="eastAsia"/>
          <w:color w:val="000000"/>
          <w:sz w:val="24"/>
        </w:rPr>
        <w:t>月</w:t>
      </w:r>
      <w:r>
        <w:rPr>
          <w:rFonts w:ascii="宋体" w:hAnsi="宋体" w:cs="宋体"/>
          <w:color w:val="000000"/>
          <w:sz w:val="24"/>
        </w:rPr>
        <w:t xml:space="preserve">  </w:t>
      </w:r>
      <w:r>
        <w:rPr>
          <w:rFonts w:ascii="宋体" w:hAnsi="宋体" w:cs="宋体" w:hint="eastAsia"/>
          <w:color w:val="000000"/>
          <w:sz w:val="24"/>
        </w:rPr>
        <w:t>日至</w:t>
      </w:r>
      <w:r>
        <w:rPr>
          <w:rFonts w:ascii="宋体" w:hAnsi="宋体" w:cs="宋体"/>
          <w:color w:val="000000"/>
          <w:sz w:val="24"/>
        </w:rPr>
        <w:t>20</w:t>
      </w:r>
      <w:r w:rsidR="00CD0895">
        <w:rPr>
          <w:rFonts w:ascii="宋体" w:hAnsi="宋体" w:cs="宋体" w:hint="eastAsia"/>
          <w:color w:val="000000"/>
          <w:sz w:val="24"/>
        </w:rPr>
        <w:t>20</w:t>
      </w:r>
      <w:r>
        <w:rPr>
          <w:rFonts w:ascii="宋体" w:hAnsi="宋体" w:cs="宋体" w:hint="eastAsia"/>
          <w:color w:val="000000"/>
          <w:sz w:val="24"/>
        </w:rPr>
        <w:t>年</w:t>
      </w:r>
      <w:r>
        <w:rPr>
          <w:rFonts w:ascii="宋体" w:hAnsi="宋体" w:cs="宋体"/>
          <w:color w:val="000000"/>
          <w:sz w:val="24"/>
        </w:rPr>
        <w:t xml:space="preserve">  </w:t>
      </w:r>
      <w:r>
        <w:rPr>
          <w:rFonts w:ascii="宋体" w:hAnsi="宋体" w:cs="宋体" w:hint="eastAsia"/>
          <w:color w:val="000000"/>
          <w:sz w:val="24"/>
        </w:rPr>
        <w:t>月</w:t>
      </w:r>
      <w:r>
        <w:rPr>
          <w:rFonts w:ascii="宋体" w:hAnsi="宋体" w:cs="宋体"/>
          <w:color w:val="000000"/>
          <w:sz w:val="24"/>
        </w:rPr>
        <w:t xml:space="preserve">  </w:t>
      </w:r>
      <w:r>
        <w:rPr>
          <w:rFonts w:ascii="宋体" w:hAnsi="宋体" w:cs="宋体" w:hint="eastAsia"/>
          <w:color w:val="000000"/>
          <w:sz w:val="24"/>
        </w:rPr>
        <w:t>日。</w:t>
      </w:r>
    </w:p>
    <w:p w:rsidR="000B1653" w:rsidRDefault="00C83310">
      <w:pPr>
        <w:spacing w:line="600" w:lineRule="exact"/>
        <w:ind w:firstLineChars="200" w:firstLine="480"/>
        <w:rPr>
          <w:rFonts w:ascii="宋体" w:cs="宋体"/>
          <w:sz w:val="24"/>
        </w:rPr>
      </w:pPr>
      <w:r>
        <w:rPr>
          <w:rFonts w:ascii="宋体" w:hAnsi="宋体" w:cs="宋体" w:hint="eastAsia"/>
          <w:sz w:val="24"/>
        </w:rPr>
        <w:t>二、甲乙双方权利和义务</w:t>
      </w:r>
    </w:p>
    <w:p w:rsidR="000B1653" w:rsidRDefault="00C83310">
      <w:pPr>
        <w:spacing w:line="600" w:lineRule="exact"/>
        <w:ind w:firstLineChars="200" w:firstLine="480"/>
        <w:rPr>
          <w:rFonts w:ascii="宋体" w:cs="宋体"/>
          <w:sz w:val="24"/>
        </w:rPr>
      </w:pPr>
      <w:r>
        <w:rPr>
          <w:rFonts w:ascii="宋体" w:hAnsi="宋体" w:cs="宋体" w:hint="eastAsia"/>
          <w:sz w:val="24"/>
        </w:rPr>
        <w:t>（一）甲方权利和义务</w:t>
      </w:r>
    </w:p>
    <w:p w:rsidR="000B1653" w:rsidRDefault="00C83310">
      <w:pPr>
        <w:spacing w:line="600" w:lineRule="exact"/>
        <w:ind w:firstLineChars="200" w:firstLine="480"/>
        <w:rPr>
          <w:rFonts w:ascii="宋体" w:cs="宋体"/>
          <w:sz w:val="24"/>
        </w:rPr>
      </w:pPr>
      <w:r>
        <w:rPr>
          <w:rFonts w:ascii="宋体" w:hAnsi="宋体" w:cs="宋体"/>
          <w:sz w:val="24"/>
        </w:rPr>
        <w:t>1.</w:t>
      </w:r>
      <w:r>
        <w:rPr>
          <w:rFonts w:ascii="宋体" w:hAnsi="宋体" w:cs="宋体" w:hint="eastAsia"/>
          <w:sz w:val="24"/>
        </w:rPr>
        <w:t>甲方负责安排专人与乙方对接学生</w:t>
      </w:r>
      <w:r>
        <w:rPr>
          <w:rFonts w:ascii="宋体" w:hAnsi="宋体" w:cs="宋体" w:hint="eastAsia"/>
          <w:color w:val="000000"/>
          <w:sz w:val="24"/>
        </w:rPr>
        <w:t>毕业</w:t>
      </w:r>
      <w:r>
        <w:rPr>
          <w:rFonts w:ascii="宋体" w:hAnsi="宋体" w:cs="宋体" w:hint="eastAsia"/>
          <w:sz w:val="24"/>
        </w:rPr>
        <w:t>实习期间的各项管理工作，若甲方对接人发生改变要及时通知乙方。</w:t>
      </w:r>
    </w:p>
    <w:p w:rsidR="000B1653" w:rsidRDefault="00C83310">
      <w:pPr>
        <w:spacing w:line="600" w:lineRule="exact"/>
        <w:ind w:firstLineChars="200" w:firstLine="480"/>
        <w:rPr>
          <w:rFonts w:ascii="宋体" w:cs="宋体"/>
          <w:sz w:val="24"/>
        </w:rPr>
      </w:pPr>
      <w:r>
        <w:rPr>
          <w:rFonts w:ascii="宋体" w:hAnsi="宋体" w:cs="宋体"/>
          <w:sz w:val="24"/>
        </w:rPr>
        <w:t>2.</w:t>
      </w:r>
      <w:r>
        <w:rPr>
          <w:rFonts w:ascii="宋体" w:hAnsi="宋体" w:cs="宋体" w:hint="eastAsia"/>
          <w:color w:val="000000"/>
          <w:sz w:val="24"/>
        </w:rPr>
        <w:t>甲方负责安排车辆接送乙方</w:t>
      </w:r>
      <w:r>
        <w:rPr>
          <w:rFonts w:ascii="宋体" w:hAnsi="宋体" w:cs="宋体" w:hint="eastAsia"/>
          <w:sz w:val="24"/>
        </w:rPr>
        <w:t>学</w:t>
      </w:r>
      <w:r>
        <w:rPr>
          <w:rFonts w:ascii="宋体" w:hAnsi="宋体" w:cs="宋体" w:hint="eastAsia"/>
          <w:color w:val="000000"/>
          <w:sz w:val="24"/>
        </w:rPr>
        <w:t>生实习报到及返校。</w:t>
      </w:r>
    </w:p>
    <w:p w:rsidR="000B1653" w:rsidRDefault="00C83310">
      <w:pPr>
        <w:spacing w:line="600" w:lineRule="exact"/>
        <w:ind w:firstLineChars="200" w:firstLine="480"/>
        <w:rPr>
          <w:rFonts w:ascii="宋体" w:cs="宋体"/>
          <w:sz w:val="24"/>
        </w:rPr>
      </w:pPr>
      <w:r>
        <w:rPr>
          <w:rFonts w:ascii="宋体" w:hAnsi="宋体" w:cs="宋体"/>
          <w:sz w:val="24"/>
        </w:rPr>
        <w:t>3.</w:t>
      </w:r>
      <w:r>
        <w:rPr>
          <w:rFonts w:ascii="宋体" w:hAnsi="宋体" w:cs="宋体" w:hint="eastAsia"/>
          <w:sz w:val="24"/>
        </w:rPr>
        <w:t>甲</w:t>
      </w:r>
      <w:r>
        <w:rPr>
          <w:rFonts w:ascii="宋体" w:hAnsi="宋体" w:cs="宋体" w:hint="eastAsia"/>
          <w:sz w:val="24"/>
        </w:rPr>
        <w:t>方一般免</w:t>
      </w:r>
      <w:r>
        <w:rPr>
          <w:rFonts w:ascii="宋体" w:hAnsi="宋体" w:cs="宋体" w:hint="eastAsia"/>
          <w:sz w:val="24"/>
        </w:rPr>
        <w:t>费为乙方学生提供具有安全保障的住宿，提供一日三餐，伙食标准等同甲方正式员工标准。</w:t>
      </w:r>
    </w:p>
    <w:p w:rsidR="000B1653" w:rsidRDefault="00C83310">
      <w:pPr>
        <w:spacing w:line="600" w:lineRule="exact"/>
        <w:ind w:firstLineChars="200" w:firstLine="480"/>
        <w:rPr>
          <w:rFonts w:ascii="宋体" w:cs="宋体"/>
          <w:sz w:val="24"/>
        </w:rPr>
      </w:pPr>
      <w:r>
        <w:rPr>
          <w:rFonts w:ascii="宋体" w:hAnsi="宋体" w:cs="宋体"/>
          <w:sz w:val="24"/>
        </w:rPr>
        <w:t>4.</w:t>
      </w:r>
      <w:r>
        <w:rPr>
          <w:rFonts w:ascii="宋体" w:hAnsi="宋体" w:cs="宋体" w:hint="eastAsia"/>
          <w:sz w:val="24"/>
        </w:rPr>
        <w:t>甲方组织乙方学生进行上岗前的入职培训及上岗后的技能培训。</w:t>
      </w:r>
    </w:p>
    <w:p w:rsidR="000B1653" w:rsidRDefault="00C83310">
      <w:pPr>
        <w:spacing w:line="600" w:lineRule="exact"/>
        <w:ind w:firstLineChars="200" w:firstLine="480"/>
        <w:rPr>
          <w:rFonts w:ascii="宋体" w:cs="宋体"/>
          <w:color w:val="000000"/>
          <w:sz w:val="24"/>
        </w:rPr>
      </w:pPr>
      <w:r>
        <w:rPr>
          <w:rFonts w:ascii="宋体" w:hAnsi="宋体" w:cs="宋体"/>
          <w:sz w:val="24"/>
        </w:rPr>
        <w:t>5.</w:t>
      </w:r>
      <w:r>
        <w:rPr>
          <w:rFonts w:ascii="宋体" w:hAnsi="宋体" w:cs="宋体" w:hint="eastAsia"/>
          <w:sz w:val="24"/>
        </w:rPr>
        <w:t>甲方每月安排乙方学生</w:t>
      </w:r>
      <w:r>
        <w:rPr>
          <w:rFonts w:ascii="宋体" w:hAnsi="宋体" w:cs="宋体"/>
          <w:sz w:val="24"/>
          <w:u w:val="single"/>
        </w:rPr>
        <w:t xml:space="preserve">   </w:t>
      </w:r>
      <w:r>
        <w:rPr>
          <w:rFonts w:ascii="宋体" w:hAnsi="宋体" w:cs="宋体" w:hint="eastAsia"/>
          <w:sz w:val="24"/>
        </w:rPr>
        <w:t>天休假，实习期间如遇法定节假日，乙方学生优先于甲方正式员工休假。甲方安排乙方学生实行</w:t>
      </w:r>
      <w:r>
        <w:rPr>
          <w:rFonts w:ascii="宋体" w:hAnsi="宋体" w:cs="宋体"/>
          <w:sz w:val="24"/>
          <w:u w:val="single"/>
        </w:rPr>
        <w:t xml:space="preserve">   </w:t>
      </w:r>
      <w:r>
        <w:rPr>
          <w:rFonts w:ascii="宋体" w:hAnsi="宋体" w:cs="宋体" w:hint="eastAsia"/>
          <w:sz w:val="24"/>
        </w:rPr>
        <w:t>小时工作制，如工作需要可安排学生加班或延长工作时间</w:t>
      </w:r>
      <w:r>
        <w:rPr>
          <w:rFonts w:ascii="宋体" w:hAnsi="宋体" w:cs="宋体" w:hint="eastAsia"/>
          <w:color w:val="000000"/>
          <w:sz w:val="24"/>
        </w:rPr>
        <w:t>，加班和延长工作时间将以调休的形式补偿。</w:t>
      </w:r>
    </w:p>
    <w:p w:rsidR="000B1653" w:rsidRDefault="00C83310">
      <w:pPr>
        <w:spacing w:line="600" w:lineRule="exact"/>
        <w:ind w:firstLineChars="200" w:firstLine="480"/>
        <w:rPr>
          <w:rFonts w:ascii="宋体" w:cs="宋体"/>
          <w:sz w:val="24"/>
        </w:rPr>
      </w:pPr>
      <w:r>
        <w:rPr>
          <w:rFonts w:ascii="宋体" w:hAnsi="宋体" w:cs="宋体"/>
          <w:sz w:val="24"/>
        </w:rPr>
        <w:t>6.</w:t>
      </w:r>
      <w:r>
        <w:rPr>
          <w:rFonts w:ascii="宋体" w:hAnsi="宋体" w:cs="宋体" w:hint="eastAsia"/>
          <w:sz w:val="24"/>
        </w:rPr>
        <w:t>乙方学生实习期间，乙方学生按照甲方要求正常提供劳动情况下，甲方付给乙方学生生活补助费</w:t>
      </w:r>
      <w:r>
        <w:rPr>
          <w:rFonts w:ascii="宋体" w:hAnsi="宋体" w:cs="宋体"/>
          <w:sz w:val="24"/>
          <w:u w:val="single"/>
        </w:rPr>
        <w:t xml:space="preserve">      </w:t>
      </w:r>
      <w:r>
        <w:rPr>
          <w:rFonts w:ascii="宋体" w:hAnsi="宋体" w:cs="宋体" w:hint="eastAsia"/>
          <w:sz w:val="24"/>
        </w:rPr>
        <w:t>元，并于</w:t>
      </w:r>
      <w:r>
        <w:rPr>
          <w:rFonts w:ascii="宋体" w:hAnsi="宋体" w:cs="宋体"/>
          <w:sz w:val="24"/>
          <w:u w:val="single"/>
        </w:rPr>
        <w:t xml:space="preserve">   </w:t>
      </w:r>
      <w:r>
        <w:rPr>
          <w:rFonts w:ascii="宋体" w:hAnsi="宋体" w:cs="宋体" w:hint="eastAsia"/>
          <w:sz w:val="24"/>
        </w:rPr>
        <w:t>月</w:t>
      </w:r>
      <w:r>
        <w:rPr>
          <w:rFonts w:ascii="宋体" w:hAnsi="宋体" w:cs="宋体"/>
          <w:sz w:val="24"/>
          <w:u w:val="single"/>
        </w:rPr>
        <w:t xml:space="preserve">   </w:t>
      </w:r>
      <w:r>
        <w:rPr>
          <w:rFonts w:ascii="宋体" w:hAnsi="宋体" w:cs="宋体" w:hint="eastAsia"/>
          <w:sz w:val="24"/>
        </w:rPr>
        <w:t>日将生活费以银行卡转账方式支</w:t>
      </w:r>
      <w:r>
        <w:rPr>
          <w:rFonts w:ascii="宋体" w:hAnsi="宋体" w:cs="宋体" w:hint="eastAsia"/>
          <w:sz w:val="24"/>
        </w:rPr>
        <w:lastRenderedPageBreak/>
        <w:t>付到乙方学生个人账户，如遇公休日或国家法定节假日顺延。在实习期间，乙方学生有事假、病假等缺勤情况，按照实际出勤及生活补助标准核算生活补助。</w:t>
      </w:r>
    </w:p>
    <w:p w:rsidR="000B1653" w:rsidRDefault="00C83310">
      <w:pPr>
        <w:spacing w:line="600" w:lineRule="exact"/>
        <w:ind w:firstLineChars="200" w:firstLine="480"/>
        <w:rPr>
          <w:rFonts w:ascii="宋体" w:cs="宋体"/>
          <w:sz w:val="24"/>
        </w:rPr>
      </w:pPr>
      <w:r>
        <w:rPr>
          <w:rFonts w:ascii="宋体" w:hAnsi="宋体" w:cs="宋体"/>
          <w:sz w:val="24"/>
        </w:rPr>
        <w:t>7.</w:t>
      </w:r>
      <w:r>
        <w:rPr>
          <w:rFonts w:ascii="宋体" w:hAnsi="宋体" w:cs="宋体" w:hint="eastAsia"/>
          <w:sz w:val="24"/>
        </w:rPr>
        <w:t>甲方若发现乙方实习学生不适合甲方工作</w:t>
      </w:r>
      <w:r>
        <w:rPr>
          <w:rFonts w:ascii="宋体" w:hAnsi="宋体" w:cs="宋体" w:hint="eastAsia"/>
          <w:sz w:val="24"/>
        </w:rPr>
        <w:t>而要将实习学生退回乙方，应及时通知乙方并讲明原因。</w:t>
      </w:r>
    </w:p>
    <w:p w:rsidR="000B1653" w:rsidRDefault="00C83310">
      <w:pPr>
        <w:spacing w:line="600" w:lineRule="exact"/>
        <w:ind w:firstLineChars="200" w:firstLine="480"/>
        <w:rPr>
          <w:rFonts w:ascii="宋体" w:cs="宋体"/>
          <w:color w:val="FF0000"/>
          <w:sz w:val="24"/>
        </w:rPr>
      </w:pPr>
      <w:r>
        <w:rPr>
          <w:rFonts w:ascii="宋体" w:hAnsi="宋体" w:cs="宋体"/>
          <w:sz w:val="24"/>
        </w:rPr>
        <w:t>8.</w:t>
      </w:r>
      <w:r>
        <w:rPr>
          <w:rFonts w:ascii="宋体" w:hAnsi="宋体" w:cs="宋体" w:hint="eastAsia"/>
          <w:sz w:val="24"/>
        </w:rPr>
        <w:t>实习生因</w:t>
      </w:r>
      <w:proofErr w:type="gramStart"/>
      <w:r>
        <w:rPr>
          <w:rFonts w:ascii="宋体" w:hAnsi="宋体" w:cs="宋体" w:hint="eastAsia"/>
          <w:sz w:val="24"/>
        </w:rPr>
        <w:t>病结束</w:t>
      </w:r>
      <w:proofErr w:type="gramEnd"/>
      <w:r>
        <w:rPr>
          <w:rFonts w:ascii="宋体" w:hAnsi="宋体" w:cs="宋体" w:hint="eastAsia"/>
          <w:sz w:val="24"/>
        </w:rPr>
        <w:t>实习返回乙方时，甲方仅需支付实习生的生活补助，无需承担治疗费等费用。</w:t>
      </w:r>
    </w:p>
    <w:p w:rsidR="000B1653" w:rsidRDefault="00C83310">
      <w:pPr>
        <w:spacing w:line="600" w:lineRule="exact"/>
        <w:ind w:firstLineChars="200" w:firstLine="480"/>
        <w:rPr>
          <w:rFonts w:ascii="宋体" w:cs="宋体"/>
          <w:sz w:val="24"/>
        </w:rPr>
      </w:pPr>
      <w:r>
        <w:rPr>
          <w:rFonts w:ascii="宋体" w:hAnsi="宋体" w:cs="宋体"/>
          <w:sz w:val="24"/>
        </w:rPr>
        <w:t>9.</w:t>
      </w:r>
      <w:r>
        <w:rPr>
          <w:rFonts w:ascii="宋体" w:hAnsi="宋体" w:cs="宋体" w:hint="eastAsia"/>
          <w:sz w:val="24"/>
        </w:rPr>
        <w:t>乙方学生违反甲方规章制度及国家相关法律规定，甲方有权根据甲方规章制度对学生进行处罚或将该学生退回乙方。被退回学生生活补助费由甲方按被退回学生实际工作时间计算后支付。</w:t>
      </w:r>
    </w:p>
    <w:p w:rsidR="000B1653" w:rsidRDefault="00C83310">
      <w:pPr>
        <w:tabs>
          <w:tab w:val="left" w:pos="900"/>
        </w:tabs>
        <w:spacing w:line="600" w:lineRule="exact"/>
        <w:ind w:firstLineChars="200" w:firstLine="480"/>
        <w:rPr>
          <w:rFonts w:ascii="宋体" w:hAnsi="宋体" w:cs="宋体"/>
          <w:sz w:val="24"/>
        </w:rPr>
      </w:pPr>
      <w:r>
        <w:rPr>
          <w:rFonts w:ascii="宋体" w:hAnsi="宋体" w:cs="宋体"/>
          <w:sz w:val="24"/>
        </w:rPr>
        <w:t>10.</w:t>
      </w:r>
      <w:r>
        <w:rPr>
          <w:rFonts w:ascii="宋体" w:hAnsi="宋体" w:cs="宋体" w:hint="eastAsia"/>
          <w:sz w:val="24"/>
        </w:rPr>
        <w:t>甲方负责按照乙方提供实习鉴定模板在实习</w:t>
      </w:r>
      <w:proofErr w:type="gramStart"/>
      <w:r>
        <w:rPr>
          <w:rFonts w:ascii="宋体" w:hAnsi="宋体" w:cs="宋体" w:hint="eastAsia"/>
          <w:sz w:val="24"/>
        </w:rPr>
        <w:t>期末为</w:t>
      </w:r>
      <w:proofErr w:type="gramEnd"/>
      <w:r>
        <w:rPr>
          <w:rFonts w:ascii="宋体" w:hAnsi="宋体" w:cs="宋体" w:hint="eastAsia"/>
          <w:sz w:val="24"/>
        </w:rPr>
        <w:t>实习生出具实习鉴定。</w:t>
      </w:r>
      <w:r>
        <w:rPr>
          <w:rFonts w:ascii="宋体" w:hAnsi="宋体" w:cs="宋体"/>
          <w:sz w:val="24"/>
        </w:rPr>
        <w:t xml:space="preserve"> </w:t>
      </w:r>
    </w:p>
    <w:p w:rsidR="000B1653" w:rsidRDefault="00C83310">
      <w:pPr>
        <w:spacing w:line="600" w:lineRule="exact"/>
        <w:ind w:firstLineChars="200" w:firstLine="480"/>
        <w:rPr>
          <w:rFonts w:ascii="宋体" w:cs="宋体"/>
          <w:color w:val="000000"/>
          <w:sz w:val="24"/>
        </w:rPr>
      </w:pPr>
      <w:r>
        <w:rPr>
          <w:rFonts w:ascii="宋体" w:hAnsi="宋体" w:cs="宋体"/>
          <w:color w:val="000000"/>
          <w:sz w:val="24"/>
        </w:rPr>
        <w:t>11.</w:t>
      </w:r>
      <w:r>
        <w:rPr>
          <w:rFonts w:ascii="宋体" w:hAnsi="宋体" w:cs="宋体" w:hint="eastAsia"/>
          <w:sz w:val="24"/>
        </w:rPr>
        <w:t>甲方为乙方学生购买团体意外险。乙方学生实习过程中，如因工作原因发生的人身、财产安全事故，甲方按照国家有关规定处理承担相应责任。</w:t>
      </w:r>
      <w:r>
        <w:rPr>
          <w:rFonts w:ascii="宋体" w:hAnsi="宋体" w:cs="宋体" w:hint="eastAsia"/>
          <w:color w:val="000000"/>
          <w:sz w:val="24"/>
        </w:rPr>
        <w:t>乙方学生实习期间因非甲方原因导致的意外伤害，甲方不承担任何责任。</w:t>
      </w:r>
    </w:p>
    <w:p w:rsidR="000B1653" w:rsidRDefault="00C83310">
      <w:pPr>
        <w:spacing w:line="600" w:lineRule="exact"/>
        <w:ind w:firstLineChars="200" w:firstLine="480"/>
        <w:rPr>
          <w:rFonts w:ascii="宋体" w:cs="宋体"/>
          <w:sz w:val="24"/>
        </w:rPr>
      </w:pPr>
      <w:r>
        <w:rPr>
          <w:rFonts w:ascii="宋体" w:hAnsi="宋体" w:cs="宋体" w:hint="eastAsia"/>
          <w:sz w:val="24"/>
        </w:rPr>
        <w:t>（二）乙方权利和义务</w:t>
      </w:r>
    </w:p>
    <w:p w:rsidR="000B1653" w:rsidRDefault="00C83310">
      <w:pPr>
        <w:spacing w:line="600" w:lineRule="exact"/>
        <w:ind w:firstLineChars="200" w:firstLine="480"/>
        <w:rPr>
          <w:rFonts w:ascii="宋体" w:cs="宋体"/>
          <w:color w:val="000000"/>
          <w:sz w:val="24"/>
        </w:rPr>
      </w:pPr>
      <w:r>
        <w:rPr>
          <w:rFonts w:ascii="宋体" w:hAnsi="宋体" w:cs="宋体"/>
          <w:color w:val="000000"/>
          <w:sz w:val="24"/>
        </w:rPr>
        <w:t>1.</w:t>
      </w:r>
      <w:r>
        <w:rPr>
          <w:rFonts w:ascii="宋体" w:hAnsi="宋体" w:cs="宋体" w:hint="eastAsia"/>
          <w:color w:val="000000"/>
          <w:sz w:val="24"/>
        </w:rPr>
        <w:t>乙方向甲方提供符合实习条件的学生，保证所选派学生身体健康，</w:t>
      </w:r>
      <w:proofErr w:type="gramStart"/>
      <w:r>
        <w:rPr>
          <w:rFonts w:ascii="宋体" w:hAnsi="宋体" w:cs="宋体" w:hint="eastAsia"/>
          <w:color w:val="000000"/>
          <w:sz w:val="24"/>
        </w:rPr>
        <w:t>不</w:t>
      </w:r>
      <w:proofErr w:type="gramEnd"/>
      <w:r>
        <w:rPr>
          <w:rFonts w:ascii="宋体" w:hAnsi="宋体" w:cs="宋体" w:hint="eastAsia"/>
          <w:color w:val="000000"/>
          <w:sz w:val="24"/>
        </w:rPr>
        <w:t>患有工作职业禁忌的疾病，并根据情况变化与甲方配合保证协议约定的实习生数量。</w:t>
      </w:r>
    </w:p>
    <w:p w:rsidR="000B1653" w:rsidRDefault="00C83310">
      <w:pPr>
        <w:spacing w:line="600" w:lineRule="exact"/>
        <w:ind w:firstLineChars="200" w:firstLine="480"/>
        <w:rPr>
          <w:rFonts w:ascii="宋体" w:cs="宋体"/>
          <w:sz w:val="24"/>
        </w:rPr>
      </w:pPr>
      <w:r>
        <w:rPr>
          <w:rFonts w:ascii="宋体" w:hAnsi="宋体" w:cs="宋体"/>
          <w:color w:val="000000"/>
          <w:sz w:val="24"/>
        </w:rPr>
        <w:t>2.</w:t>
      </w:r>
      <w:r>
        <w:rPr>
          <w:rFonts w:ascii="宋体" w:hAnsi="宋体" w:cs="宋体" w:hint="eastAsia"/>
          <w:sz w:val="24"/>
        </w:rPr>
        <w:t>乙方指定</w:t>
      </w:r>
      <w:r>
        <w:rPr>
          <w:rFonts w:ascii="宋体" w:hAnsi="宋体" w:cs="宋体" w:hint="eastAsia"/>
          <w:color w:val="000000"/>
          <w:sz w:val="24"/>
        </w:rPr>
        <w:t>专人与甲方对接</w:t>
      </w:r>
      <w:r>
        <w:rPr>
          <w:rFonts w:ascii="宋体" w:hAnsi="宋体" w:cs="宋体" w:hint="eastAsia"/>
          <w:sz w:val="24"/>
        </w:rPr>
        <w:t>学生实习期间的管理、教育和稳定工作，特别是协助甲方做好突发意外情况下（如实习学生突发疾病、擅自离职离岗等状况）实习生的管理工作。</w:t>
      </w:r>
    </w:p>
    <w:p w:rsidR="000B1653" w:rsidRDefault="00C83310">
      <w:pPr>
        <w:spacing w:line="600" w:lineRule="exact"/>
        <w:ind w:firstLineChars="200" w:firstLine="480"/>
        <w:rPr>
          <w:rFonts w:ascii="宋体" w:cs="宋体"/>
          <w:sz w:val="24"/>
        </w:rPr>
      </w:pPr>
      <w:r>
        <w:rPr>
          <w:rFonts w:ascii="宋体" w:hAnsi="宋体" w:cs="宋体"/>
          <w:color w:val="000000"/>
          <w:sz w:val="24"/>
        </w:rPr>
        <w:t>3</w:t>
      </w:r>
      <w:r>
        <w:rPr>
          <w:rFonts w:ascii="宋体" w:hAnsi="宋体" w:cs="宋体"/>
          <w:color w:val="000000"/>
          <w:sz w:val="24"/>
        </w:rPr>
        <w:t>.</w:t>
      </w:r>
      <w:r>
        <w:rPr>
          <w:rFonts w:ascii="宋体" w:hAnsi="宋体" w:cs="宋体" w:hint="eastAsia"/>
          <w:sz w:val="24"/>
        </w:rPr>
        <w:t>乙方认可甲方的各项规章制度，同意乙方学生的奖罚按照甲方相关规章制度执行，并协助甲方对于重大违纪实习生进行处罚。</w:t>
      </w:r>
    </w:p>
    <w:p w:rsidR="000B1653" w:rsidRDefault="00C83310">
      <w:pPr>
        <w:spacing w:line="600" w:lineRule="exact"/>
        <w:ind w:firstLineChars="200" w:firstLine="480"/>
        <w:rPr>
          <w:rFonts w:ascii="宋体" w:cs="宋体"/>
          <w:color w:val="000000"/>
          <w:sz w:val="24"/>
        </w:rPr>
      </w:pPr>
      <w:r>
        <w:rPr>
          <w:rFonts w:ascii="宋体" w:hAnsi="宋体" w:cs="宋体"/>
          <w:color w:val="000000"/>
          <w:sz w:val="24"/>
        </w:rPr>
        <w:t>4.</w:t>
      </w:r>
      <w:r>
        <w:rPr>
          <w:rFonts w:ascii="宋体" w:hAnsi="宋体" w:cs="宋体" w:hint="eastAsia"/>
          <w:color w:val="000000"/>
          <w:sz w:val="24"/>
        </w:rPr>
        <w:t>乙方协助甲方在学生实习期间对学生开展爱岗敬业教育，督促学生积极勤</w:t>
      </w:r>
      <w:r>
        <w:rPr>
          <w:rFonts w:ascii="宋体" w:hAnsi="宋体" w:cs="宋体" w:hint="eastAsia"/>
          <w:color w:val="000000"/>
          <w:sz w:val="24"/>
        </w:rPr>
        <w:lastRenderedPageBreak/>
        <w:t>奋工作、努力学习。</w:t>
      </w:r>
    </w:p>
    <w:p w:rsidR="000B1653" w:rsidRDefault="00C83310">
      <w:pPr>
        <w:spacing w:line="600" w:lineRule="exact"/>
        <w:ind w:firstLineChars="200" w:firstLine="480"/>
        <w:rPr>
          <w:rFonts w:ascii="宋体" w:cs="宋体"/>
          <w:color w:val="000000"/>
          <w:sz w:val="24"/>
        </w:rPr>
      </w:pPr>
      <w:r>
        <w:rPr>
          <w:rFonts w:ascii="宋体" w:hAnsi="宋体" w:cs="宋体"/>
          <w:color w:val="000000"/>
          <w:sz w:val="24"/>
        </w:rPr>
        <w:t>5.</w:t>
      </w:r>
      <w:r>
        <w:rPr>
          <w:rFonts w:ascii="宋体" w:hAnsi="宋体" w:cs="宋体" w:hint="eastAsia"/>
          <w:color w:val="000000"/>
          <w:sz w:val="24"/>
        </w:rPr>
        <w:t>乙方负责为实习生办理城镇居民医疗保险的相关手续。</w:t>
      </w:r>
    </w:p>
    <w:p w:rsidR="000B1653" w:rsidRDefault="00C83310">
      <w:pPr>
        <w:tabs>
          <w:tab w:val="left" w:pos="900"/>
        </w:tabs>
        <w:spacing w:line="600" w:lineRule="exact"/>
        <w:ind w:firstLineChars="200" w:firstLine="480"/>
        <w:rPr>
          <w:rFonts w:ascii="宋体" w:cs="宋体"/>
          <w:sz w:val="24"/>
        </w:rPr>
      </w:pPr>
      <w:r>
        <w:rPr>
          <w:rFonts w:ascii="宋体" w:hAnsi="宋体" w:cs="宋体"/>
          <w:sz w:val="24"/>
        </w:rPr>
        <w:t>6.</w:t>
      </w:r>
      <w:r>
        <w:rPr>
          <w:rFonts w:ascii="宋体" w:hAnsi="宋体" w:cs="宋体" w:hint="eastAsia"/>
          <w:sz w:val="24"/>
        </w:rPr>
        <w:t>乙方在本协议约定实习期未满时要求学生返校必须取得甲方同意，若未取得甲方同意而要求学生返校影响甲方的生产经营，乙方应对甲方损失进行补偿。</w:t>
      </w:r>
    </w:p>
    <w:p w:rsidR="000B1653" w:rsidRDefault="00C83310">
      <w:pPr>
        <w:spacing w:line="600" w:lineRule="exact"/>
        <w:ind w:firstLineChars="200" w:firstLine="480"/>
        <w:rPr>
          <w:rFonts w:ascii="宋体" w:cs="宋体"/>
          <w:color w:val="000000"/>
          <w:sz w:val="24"/>
        </w:rPr>
      </w:pPr>
      <w:r>
        <w:rPr>
          <w:rFonts w:ascii="宋体" w:hAnsi="宋体" w:cs="宋体" w:hint="eastAsia"/>
          <w:color w:val="000000"/>
          <w:sz w:val="24"/>
        </w:rPr>
        <w:t>三、甲乙双方的其它约定</w:t>
      </w:r>
    </w:p>
    <w:p w:rsidR="000B1653" w:rsidRDefault="00C83310">
      <w:pPr>
        <w:spacing w:line="600" w:lineRule="exact"/>
        <w:ind w:firstLineChars="200" w:firstLine="480"/>
        <w:rPr>
          <w:rFonts w:ascii="宋体" w:cs="宋体"/>
          <w:color w:val="000000"/>
          <w:sz w:val="24"/>
        </w:rPr>
      </w:pPr>
      <w:r>
        <w:rPr>
          <w:rFonts w:ascii="宋体" w:hAnsi="宋体" w:cs="宋体" w:hint="eastAsia"/>
          <w:color w:val="000000"/>
          <w:sz w:val="24"/>
        </w:rPr>
        <w:t>乙方派出的实习学生、指导教师与甲方均非劳动关系，不形成《劳动法》、《劳动合同法》规定的权利、</w:t>
      </w:r>
      <w:r>
        <w:rPr>
          <w:rFonts w:ascii="宋体" w:hAnsi="宋体" w:cs="宋体" w:hint="eastAsia"/>
          <w:color w:val="000000"/>
          <w:sz w:val="24"/>
        </w:rPr>
        <w:t>义务关系。</w:t>
      </w:r>
    </w:p>
    <w:p w:rsidR="000B1653" w:rsidRDefault="00C83310">
      <w:pPr>
        <w:spacing w:line="600" w:lineRule="exact"/>
        <w:ind w:firstLineChars="200" w:firstLine="480"/>
        <w:rPr>
          <w:rFonts w:ascii="宋体" w:cs="宋体"/>
          <w:color w:val="000000"/>
          <w:sz w:val="24"/>
        </w:rPr>
      </w:pPr>
      <w:r>
        <w:rPr>
          <w:rFonts w:ascii="宋体" w:hAnsi="宋体" w:cs="宋体" w:hint="eastAsia"/>
          <w:color w:val="000000"/>
          <w:sz w:val="24"/>
        </w:rPr>
        <w:t>四、本协议未尽事宜，由甲乙双方协商后，另行签订补充协议，补充协议具有法律效力。</w:t>
      </w:r>
    </w:p>
    <w:p w:rsidR="000B1653" w:rsidRDefault="00C83310">
      <w:pPr>
        <w:spacing w:line="600" w:lineRule="exact"/>
        <w:ind w:firstLineChars="200" w:firstLine="480"/>
        <w:rPr>
          <w:rFonts w:ascii="宋体" w:cs="宋体"/>
          <w:color w:val="000000"/>
          <w:sz w:val="24"/>
        </w:rPr>
      </w:pPr>
      <w:r>
        <w:rPr>
          <w:rFonts w:ascii="宋体" w:hAnsi="宋体" w:cs="宋体" w:hint="eastAsia"/>
          <w:color w:val="000000"/>
          <w:sz w:val="24"/>
        </w:rPr>
        <w:t>五、本协议自双方加盖公章之日起生效。本协议一式两份，甲乙双方各执一份，具有同等法律效力。</w:t>
      </w:r>
    </w:p>
    <w:p w:rsidR="000B1653" w:rsidRDefault="00C83310">
      <w:pPr>
        <w:spacing w:line="600" w:lineRule="exact"/>
        <w:ind w:firstLineChars="200" w:firstLine="480"/>
        <w:rPr>
          <w:rFonts w:ascii="宋体" w:cs="宋体"/>
          <w:color w:val="000000"/>
          <w:sz w:val="24"/>
        </w:rPr>
      </w:pPr>
      <w:r>
        <w:rPr>
          <w:rFonts w:ascii="宋体" w:hAnsi="宋体" w:cs="宋体" w:hint="eastAsia"/>
          <w:color w:val="000000"/>
          <w:sz w:val="24"/>
        </w:rPr>
        <w:t>六、如因履行本协议发生争议，将提请德州市人民法院解决。</w:t>
      </w:r>
    </w:p>
    <w:p w:rsidR="000B1653" w:rsidRDefault="000B1653">
      <w:pPr>
        <w:spacing w:line="600" w:lineRule="exact"/>
        <w:ind w:firstLineChars="200" w:firstLine="480"/>
        <w:rPr>
          <w:rFonts w:ascii="宋体" w:cs="宋体"/>
          <w:color w:val="000000"/>
          <w:sz w:val="24"/>
        </w:rPr>
      </w:pPr>
    </w:p>
    <w:p w:rsidR="000B1653" w:rsidRDefault="00C83310">
      <w:pPr>
        <w:spacing w:line="600" w:lineRule="exact"/>
        <w:ind w:firstLineChars="200" w:firstLine="480"/>
        <w:rPr>
          <w:rFonts w:ascii="宋体" w:cs="宋体"/>
          <w:bCs/>
          <w:color w:val="000000"/>
          <w:sz w:val="24"/>
        </w:rPr>
      </w:pPr>
      <w:r>
        <w:rPr>
          <w:rFonts w:ascii="宋体" w:hAnsi="宋体" w:cs="宋体" w:hint="eastAsia"/>
          <w:bCs/>
          <w:color w:val="000000"/>
          <w:sz w:val="24"/>
        </w:rPr>
        <w:t>甲</w:t>
      </w:r>
      <w:r>
        <w:rPr>
          <w:rFonts w:ascii="宋体" w:hAnsi="宋体" w:cs="宋体"/>
          <w:bCs/>
          <w:color w:val="000000"/>
          <w:sz w:val="24"/>
        </w:rPr>
        <w:t xml:space="preserve"> </w:t>
      </w:r>
      <w:r>
        <w:rPr>
          <w:rFonts w:ascii="宋体" w:hAnsi="宋体" w:cs="宋体" w:hint="eastAsia"/>
          <w:bCs/>
          <w:color w:val="000000"/>
          <w:sz w:val="24"/>
        </w:rPr>
        <w:t>方：</w:t>
      </w:r>
      <w:r>
        <w:rPr>
          <w:rFonts w:ascii="宋体" w:hAnsi="宋体" w:cs="宋体"/>
          <w:bCs/>
          <w:color w:val="000000"/>
          <w:sz w:val="24"/>
        </w:rPr>
        <w:t xml:space="preserve">                             </w:t>
      </w:r>
      <w:r>
        <w:rPr>
          <w:rFonts w:ascii="宋体" w:hAnsi="宋体" w:cs="宋体" w:hint="eastAsia"/>
          <w:bCs/>
          <w:color w:val="000000"/>
          <w:sz w:val="24"/>
        </w:rPr>
        <w:t>乙</w:t>
      </w:r>
      <w:r>
        <w:rPr>
          <w:rFonts w:ascii="宋体" w:hAnsi="宋体" w:cs="宋体"/>
          <w:bCs/>
          <w:color w:val="000000"/>
          <w:sz w:val="24"/>
        </w:rPr>
        <w:t xml:space="preserve"> </w:t>
      </w:r>
      <w:r>
        <w:rPr>
          <w:rFonts w:ascii="宋体" w:hAnsi="宋体" w:cs="宋体" w:hint="eastAsia"/>
          <w:bCs/>
          <w:color w:val="000000"/>
          <w:sz w:val="24"/>
        </w:rPr>
        <w:t>方：</w:t>
      </w:r>
    </w:p>
    <w:p w:rsidR="000B1653" w:rsidRDefault="00C83310">
      <w:pPr>
        <w:spacing w:line="600" w:lineRule="exact"/>
        <w:ind w:firstLineChars="200" w:firstLine="480"/>
        <w:rPr>
          <w:rFonts w:ascii="宋体" w:cs="宋体"/>
          <w:bCs/>
          <w:color w:val="000000"/>
          <w:sz w:val="24"/>
        </w:rPr>
      </w:pPr>
      <w:r>
        <w:rPr>
          <w:rFonts w:ascii="宋体" w:hAnsi="宋体" w:cs="宋体" w:hint="eastAsia"/>
          <w:bCs/>
          <w:color w:val="000000"/>
          <w:sz w:val="24"/>
        </w:rPr>
        <w:t>法定代表人（或授权代表）：</w:t>
      </w:r>
      <w:r>
        <w:rPr>
          <w:rFonts w:ascii="宋体" w:hAnsi="宋体" w:cs="宋体"/>
          <w:bCs/>
          <w:color w:val="000000"/>
          <w:sz w:val="24"/>
        </w:rPr>
        <w:t xml:space="preserve">           </w:t>
      </w:r>
      <w:r>
        <w:rPr>
          <w:rFonts w:ascii="宋体" w:hAnsi="宋体" w:cs="宋体" w:hint="eastAsia"/>
          <w:bCs/>
          <w:sz w:val="24"/>
        </w:rPr>
        <w:t>授权代表：</w:t>
      </w:r>
    </w:p>
    <w:p w:rsidR="000B1653" w:rsidRDefault="00C83310">
      <w:pPr>
        <w:spacing w:line="600" w:lineRule="exact"/>
        <w:ind w:firstLineChars="400" w:firstLine="960"/>
        <w:rPr>
          <w:rFonts w:ascii="宋体" w:cs="宋体"/>
          <w:sz w:val="24"/>
        </w:rPr>
      </w:pPr>
      <w:r>
        <w:rPr>
          <w:rFonts w:ascii="宋体" w:hAnsi="宋体" w:cs="宋体"/>
          <w:sz w:val="24"/>
        </w:rPr>
        <w:t>20</w:t>
      </w:r>
      <w:r w:rsidR="002C0B5B">
        <w:rPr>
          <w:rFonts w:ascii="宋体" w:hAnsi="宋体" w:cs="宋体" w:hint="eastAsia"/>
          <w:sz w:val="24"/>
        </w:rPr>
        <w:t>20</w:t>
      </w: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r>
        <w:rPr>
          <w:rFonts w:ascii="宋体" w:hAnsi="宋体" w:cs="宋体"/>
          <w:sz w:val="24"/>
        </w:rPr>
        <w:t xml:space="preserve">   </w:t>
      </w:r>
      <w:r>
        <w:rPr>
          <w:rFonts w:ascii="宋体" w:hAnsi="宋体" w:cs="宋体" w:hint="eastAsia"/>
          <w:sz w:val="24"/>
        </w:rPr>
        <w:t>日</w:t>
      </w:r>
      <w:r>
        <w:rPr>
          <w:rFonts w:ascii="宋体" w:hAnsi="宋体" w:cs="宋体"/>
          <w:sz w:val="24"/>
        </w:rPr>
        <w:t xml:space="preserve">                    20</w:t>
      </w:r>
      <w:r w:rsidR="002C0B5B">
        <w:rPr>
          <w:rFonts w:ascii="宋体" w:hAnsi="宋体" w:cs="宋体" w:hint="eastAsia"/>
          <w:sz w:val="24"/>
        </w:rPr>
        <w:t>20</w:t>
      </w:r>
      <w:r>
        <w:rPr>
          <w:rFonts w:ascii="宋体" w:hAnsi="宋体" w:cs="宋体" w:hint="eastAsia"/>
          <w:sz w:val="24"/>
        </w:rPr>
        <w:t>年</w:t>
      </w:r>
      <w:r>
        <w:rPr>
          <w:rFonts w:ascii="宋体" w:hAnsi="宋体" w:cs="宋体"/>
          <w:sz w:val="24"/>
        </w:rPr>
        <w:t xml:space="preserve"> </w:t>
      </w:r>
      <w:bookmarkStart w:id="0" w:name="_GoBack"/>
      <w:bookmarkEnd w:id="0"/>
      <w:r>
        <w:rPr>
          <w:rFonts w:ascii="宋体" w:hAnsi="宋体" w:cs="宋体"/>
          <w:sz w:val="24"/>
        </w:rPr>
        <w:t xml:space="preserve">  </w:t>
      </w:r>
      <w:r>
        <w:rPr>
          <w:rFonts w:ascii="宋体" w:hAnsi="宋体" w:cs="宋体" w:hint="eastAsia"/>
          <w:sz w:val="24"/>
        </w:rPr>
        <w:t>月</w:t>
      </w:r>
      <w:r>
        <w:rPr>
          <w:rFonts w:ascii="宋体" w:hAnsi="宋体" w:cs="宋体"/>
          <w:sz w:val="24"/>
        </w:rPr>
        <w:t xml:space="preserve">   </w:t>
      </w:r>
      <w:r>
        <w:rPr>
          <w:rFonts w:ascii="宋体" w:hAnsi="宋体" w:cs="宋体" w:hint="eastAsia"/>
          <w:sz w:val="24"/>
        </w:rPr>
        <w:t>日</w:t>
      </w:r>
    </w:p>
    <w:sectPr w:rsidR="000B165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310" w:rsidRDefault="00C83310">
      <w:r>
        <w:separator/>
      </w:r>
    </w:p>
  </w:endnote>
  <w:endnote w:type="continuationSeparator" w:id="0">
    <w:p w:rsidR="00C83310" w:rsidRDefault="00C83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653" w:rsidRDefault="000B165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653" w:rsidRDefault="00C83310">
    <w:pPr>
      <w:pStyle w:val="a6"/>
    </w:pPr>
    <w: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mso-width-relative:page;mso-height-relative:page" filled="f" stroked="f">
          <v:textbox style="mso-fit-shape-to-text:t" inset="0,0,0,0">
            <w:txbxContent>
              <w:p w:rsidR="000B1653" w:rsidRDefault="00C83310">
                <w:pPr>
                  <w:pStyle w:val="a6"/>
                </w:pPr>
                <w:r>
                  <w:rPr>
                    <w:rFonts w:hint="eastAsia"/>
                  </w:rPr>
                  <w:fldChar w:fldCharType="begin"/>
                </w:r>
                <w:r>
                  <w:rPr>
                    <w:rFonts w:hint="eastAsia"/>
                  </w:rPr>
                  <w:instrText xml:space="preserve"> PAGE  \* MERGEFORMAT </w:instrText>
                </w:r>
                <w:r>
                  <w:rPr>
                    <w:rFonts w:hint="eastAsia"/>
                  </w:rPr>
                  <w:fldChar w:fldCharType="separate"/>
                </w:r>
                <w:r w:rsidR="002C0B5B">
                  <w:rPr>
                    <w:noProof/>
                  </w:rPr>
                  <w:t>3</w:t>
                </w:r>
                <w:r>
                  <w:rPr>
                    <w:rFonts w:hint="eastAsia"/>
                  </w:rP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653" w:rsidRDefault="000B16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310" w:rsidRDefault="00C83310">
      <w:r>
        <w:separator/>
      </w:r>
    </w:p>
  </w:footnote>
  <w:footnote w:type="continuationSeparator" w:id="0">
    <w:p w:rsidR="00C83310" w:rsidRDefault="00C833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653" w:rsidRDefault="000B165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653" w:rsidRDefault="000B1653">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653" w:rsidRDefault="000B16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C7E"/>
    <w:rsid w:val="00036975"/>
    <w:rsid w:val="000377DA"/>
    <w:rsid w:val="00060F14"/>
    <w:rsid w:val="0006114D"/>
    <w:rsid w:val="000742FA"/>
    <w:rsid w:val="00094F54"/>
    <w:rsid w:val="000B1653"/>
    <w:rsid w:val="000B2BCC"/>
    <w:rsid w:val="000B498F"/>
    <w:rsid w:val="000D573F"/>
    <w:rsid w:val="000E4D64"/>
    <w:rsid w:val="000F00CF"/>
    <w:rsid w:val="0010653E"/>
    <w:rsid w:val="001109CC"/>
    <w:rsid w:val="00111B13"/>
    <w:rsid w:val="00112956"/>
    <w:rsid w:val="001629BB"/>
    <w:rsid w:val="0016793B"/>
    <w:rsid w:val="001819CE"/>
    <w:rsid w:val="001A6E4E"/>
    <w:rsid w:val="001A7977"/>
    <w:rsid w:val="001B12B6"/>
    <w:rsid w:val="001E73D2"/>
    <w:rsid w:val="001E7687"/>
    <w:rsid w:val="001F1362"/>
    <w:rsid w:val="002042F3"/>
    <w:rsid w:val="00222B88"/>
    <w:rsid w:val="00232DFE"/>
    <w:rsid w:val="00236F7A"/>
    <w:rsid w:val="002461DE"/>
    <w:rsid w:val="00283192"/>
    <w:rsid w:val="00285AD5"/>
    <w:rsid w:val="002C0B5B"/>
    <w:rsid w:val="0030511A"/>
    <w:rsid w:val="003079E7"/>
    <w:rsid w:val="0031430A"/>
    <w:rsid w:val="0032185E"/>
    <w:rsid w:val="00322C7E"/>
    <w:rsid w:val="003823D1"/>
    <w:rsid w:val="00393116"/>
    <w:rsid w:val="003E7973"/>
    <w:rsid w:val="004419C0"/>
    <w:rsid w:val="0044264D"/>
    <w:rsid w:val="0045002B"/>
    <w:rsid w:val="004637D0"/>
    <w:rsid w:val="00470F32"/>
    <w:rsid w:val="00480B22"/>
    <w:rsid w:val="004924A9"/>
    <w:rsid w:val="004930B3"/>
    <w:rsid w:val="004A139B"/>
    <w:rsid w:val="004B2846"/>
    <w:rsid w:val="004B60A1"/>
    <w:rsid w:val="004F7DEF"/>
    <w:rsid w:val="00501DE9"/>
    <w:rsid w:val="00517B8F"/>
    <w:rsid w:val="00523675"/>
    <w:rsid w:val="00533A88"/>
    <w:rsid w:val="00536A78"/>
    <w:rsid w:val="00541009"/>
    <w:rsid w:val="005709C1"/>
    <w:rsid w:val="00584EF0"/>
    <w:rsid w:val="0058538A"/>
    <w:rsid w:val="005A3387"/>
    <w:rsid w:val="005B3B9D"/>
    <w:rsid w:val="005C19BD"/>
    <w:rsid w:val="005E32DD"/>
    <w:rsid w:val="00607CFB"/>
    <w:rsid w:val="006439F6"/>
    <w:rsid w:val="00644B56"/>
    <w:rsid w:val="00646353"/>
    <w:rsid w:val="006520D0"/>
    <w:rsid w:val="00655437"/>
    <w:rsid w:val="006572D0"/>
    <w:rsid w:val="006621D2"/>
    <w:rsid w:val="00676382"/>
    <w:rsid w:val="006C18C7"/>
    <w:rsid w:val="006D24EC"/>
    <w:rsid w:val="00702C03"/>
    <w:rsid w:val="0073299A"/>
    <w:rsid w:val="00744351"/>
    <w:rsid w:val="007463AF"/>
    <w:rsid w:val="00760B22"/>
    <w:rsid w:val="0078637A"/>
    <w:rsid w:val="00796DAC"/>
    <w:rsid w:val="008340F7"/>
    <w:rsid w:val="00854819"/>
    <w:rsid w:val="00865171"/>
    <w:rsid w:val="00873437"/>
    <w:rsid w:val="00876030"/>
    <w:rsid w:val="00883D5A"/>
    <w:rsid w:val="008A7CD1"/>
    <w:rsid w:val="008B4120"/>
    <w:rsid w:val="008F3893"/>
    <w:rsid w:val="0090045B"/>
    <w:rsid w:val="00934C90"/>
    <w:rsid w:val="00974CFF"/>
    <w:rsid w:val="009A2EBA"/>
    <w:rsid w:val="009D14D4"/>
    <w:rsid w:val="009E1B6E"/>
    <w:rsid w:val="009F24F9"/>
    <w:rsid w:val="00A11C80"/>
    <w:rsid w:val="00A21F81"/>
    <w:rsid w:val="00A23F72"/>
    <w:rsid w:val="00A55FAA"/>
    <w:rsid w:val="00A7697A"/>
    <w:rsid w:val="00A910DE"/>
    <w:rsid w:val="00A92D01"/>
    <w:rsid w:val="00AB26F6"/>
    <w:rsid w:val="00AC53F0"/>
    <w:rsid w:val="00AE65A0"/>
    <w:rsid w:val="00AF011A"/>
    <w:rsid w:val="00B14016"/>
    <w:rsid w:val="00B15A28"/>
    <w:rsid w:val="00B23E84"/>
    <w:rsid w:val="00B27ED2"/>
    <w:rsid w:val="00B34C02"/>
    <w:rsid w:val="00B43005"/>
    <w:rsid w:val="00B46209"/>
    <w:rsid w:val="00B66851"/>
    <w:rsid w:val="00BA2F2E"/>
    <w:rsid w:val="00BA644B"/>
    <w:rsid w:val="00BC1747"/>
    <w:rsid w:val="00BC7B81"/>
    <w:rsid w:val="00BE5417"/>
    <w:rsid w:val="00BE5894"/>
    <w:rsid w:val="00C1253C"/>
    <w:rsid w:val="00C20FC1"/>
    <w:rsid w:val="00C25D14"/>
    <w:rsid w:val="00C27433"/>
    <w:rsid w:val="00C31E87"/>
    <w:rsid w:val="00C564DE"/>
    <w:rsid w:val="00C82FF1"/>
    <w:rsid w:val="00C83310"/>
    <w:rsid w:val="00C91BE0"/>
    <w:rsid w:val="00CA5237"/>
    <w:rsid w:val="00CB3557"/>
    <w:rsid w:val="00CC027B"/>
    <w:rsid w:val="00CD0895"/>
    <w:rsid w:val="00CE0436"/>
    <w:rsid w:val="00D14E2E"/>
    <w:rsid w:val="00D6093E"/>
    <w:rsid w:val="00D6554E"/>
    <w:rsid w:val="00DB2584"/>
    <w:rsid w:val="00DB3B74"/>
    <w:rsid w:val="00E02D3E"/>
    <w:rsid w:val="00E25DC9"/>
    <w:rsid w:val="00E3387B"/>
    <w:rsid w:val="00E36349"/>
    <w:rsid w:val="00E53462"/>
    <w:rsid w:val="00E66ABD"/>
    <w:rsid w:val="00E67EFA"/>
    <w:rsid w:val="00E9237C"/>
    <w:rsid w:val="00EA398B"/>
    <w:rsid w:val="00ED424D"/>
    <w:rsid w:val="00EE5FD7"/>
    <w:rsid w:val="00F0280E"/>
    <w:rsid w:val="00F03645"/>
    <w:rsid w:val="00F14ED6"/>
    <w:rsid w:val="00F220C5"/>
    <w:rsid w:val="00F45AE3"/>
    <w:rsid w:val="00F567C3"/>
    <w:rsid w:val="00F6688F"/>
    <w:rsid w:val="00F859C4"/>
    <w:rsid w:val="00FD1D14"/>
    <w:rsid w:val="00FF56EA"/>
    <w:rsid w:val="0721442A"/>
    <w:rsid w:val="08BC003E"/>
    <w:rsid w:val="0FF75EA4"/>
    <w:rsid w:val="10ED1624"/>
    <w:rsid w:val="11A27A45"/>
    <w:rsid w:val="154A7A67"/>
    <w:rsid w:val="158E1CEF"/>
    <w:rsid w:val="20D107B9"/>
    <w:rsid w:val="23541F69"/>
    <w:rsid w:val="2F5159FA"/>
    <w:rsid w:val="32AD080B"/>
    <w:rsid w:val="348778BC"/>
    <w:rsid w:val="46B2586A"/>
    <w:rsid w:val="47756771"/>
    <w:rsid w:val="498D2993"/>
    <w:rsid w:val="49FA5039"/>
    <w:rsid w:val="4B7D48BA"/>
    <w:rsid w:val="4C416B31"/>
    <w:rsid w:val="51336712"/>
    <w:rsid w:val="56B937F7"/>
    <w:rsid w:val="5F722EFE"/>
    <w:rsid w:val="6E702BE4"/>
    <w:rsid w:val="74121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lsdException w:name="header" w:semiHidden="0" w:unhideWhenUsed="0"/>
    <w:lsdException w:name="footer" w:semiHidden="0" w:unhideWhenUsed="0"/>
    <w:lsdException w:name="caption" w:locked="1" w:uiPriority="0" w:qFormat="1"/>
    <w:lsdException w:name="annotation reference" w:semiHidden="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Body Text Indent 3"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annotation subject" w:semiHidden="0" w:unhideWhenUsed="0"/>
    <w:lsdException w:name="Balloon Text"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rPr>
      <w:b/>
      <w:bCs/>
    </w:rPr>
  </w:style>
  <w:style w:type="paragraph" w:styleId="a4">
    <w:name w:val="annotation text"/>
    <w:basedOn w:val="a"/>
    <w:link w:val="Char0"/>
    <w:uiPriority w:val="99"/>
    <w:pPr>
      <w:jc w:val="left"/>
    </w:pPr>
  </w:style>
  <w:style w:type="paragraph" w:styleId="a5">
    <w:name w:val="Balloon Text"/>
    <w:basedOn w:val="a"/>
    <w:link w:val="Char1"/>
    <w:uiPriority w:val="99"/>
    <w:semiHidden/>
    <w:rPr>
      <w:sz w:val="18"/>
      <w:szCs w:val="18"/>
    </w:rPr>
  </w:style>
  <w:style w:type="paragraph" w:styleId="a6">
    <w:name w:val="footer"/>
    <w:basedOn w:val="a"/>
    <w:link w:val="Char2"/>
    <w:uiPriority w:val="99"/>
    <w:pPr>
      <w:tabs>
        <w:tab w:val="center" w:pos="4153"/>
        <w:tab w:val="right" w:pos="8306"/>
      </w:tabs>
      <w:snapToGrid w:val="0"/>
      <w:jc w:val="left"/>
    </w:pPr>
    <w:rPr>
      <w:sz w:val="18"/>
      <w:szCs w:val="18"/>
    </w:rPr>
  </w:style>
  <w:style w:type="paragraph" w:styleId="a7">
    <w:name w:val="header"/>
    <w:basedOn w:val="a"/>
    <w:link w:val="Char3"/>
    <w:uiPriority w:val="99"/>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qFormat/>
    <w:pPr>
      <w:spacing w:line="480" w:lineRule="auto"/>
      <w:ind w:firstLineChars="200" w:firstLine="560"/>
    </w:pPr>
    <w:rPr>
      <w:rFonts w:ascii="仿宋_GB2312" w:eastAsia="仿宋_GB2312"/>
      <w:sz w:val="28"/>
    </w:rPr>
  </w:style>
  <w:style w:type="character" w:styleId="a8">
    <w:name w:val="annotation reference"/>
    <w:uiPriority w:val="99"/>
    <w:qFormat/>
    <w:rPr>
      <w:rFonts w:cs="Times New Roman"/>
      <w:sz w:val="21"/>
    </w:rPr>
  </w:style>
  <w:style w:type="character" w:customStyle="1" w:styleId="Char0">
    <w:name w:val="批注文字 Char"/>
    <w:link w:val="a4"/>
    <w:uiPriority w:val="99"/>
    <w:locked/>
    <w:rPr>
      <w:kern w:val="2"/>
      <w:sz w:val="24"/>
    </w:rPr>
  </w:style>
  <w:style w:type="character" w:customStyle="1" w:styleId="Char">
    <w:name w:val="批注主题 Char"/>
    <w:link w:val="a3"/>
    <w:uiPriority w:val="99"/>
    <w:locked/>
    <w:rPr>
      <w:b/>
      <w:kern w:val="2"/>
      <w:sz w:val="24"/>
    </w:rPr>
  </w:style>
  <w:style w:type="character" w:customStyle="1" w:styleId="Char1">
    <w:name w:val="批注框文本 Char"/>
    <w:link w:val="a5"/>
    <w:uiPriority w:val="99"/>
    <w:semiHidden/>
    <w:rPr>
      <w:sz w:val="0"/>
      <w:szCs w:val="0"/>
    </w:rPr>
  </w:style>
  <w:style w:type="character" w:customStyle="1" w:styleId="Char2">
    <w:name w:val="页脚 Char"/>
    <w:link w:val="a6"/>
    <w:uiPriority w:val="99"/>
    <w:semiHidden/>
    <w:rPr>
      <w:sz w:val="18"/>
      <w:szCs w:val="18"/>
    </w:rPr>
  </w:style>
  <w:style w:type="character" w:customStyle="1" w:styleId="Char3">
    <w:name w:val="页眉 Char"/>
    <w:link w:val="a7"/>
    <w:uiPriority w:val="99"/>
    <w:semiHidden/>
    <w:rPr>
      <w:sz w:val="18"/>
      <w:szCs w:val="18"/>
    </w:rPr>
  </w:style>
  <w:style w:type="character" w:customStyle="1" w:styleId="3Char">
    <w:name w:val="正文文本缩进 3 Char"/>
    <w:link w:val="3"/>
    <w:uiPriority w:val="99"/>
    <w:semiHidden/>
    <w:qFormat/>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243</Words>
  <Characters>1386</Characters>
  <Application>Microsoft Office Word</Application>
  <DocSecurity>0</DocSecurity>
  <Lines>11</Lines>
  <Paragraphs>3</Paragraphs>
  <ScaleCrop>false</ScaleCrop>
  <Company>Hewlett-Packard</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实习协议书</dc:title>
  <dc:creator>NAVA</dc:creator>
  <cp:lastModifiedBy>li</cp:lastModifiedBy>
  <cp:revision>11</cp:revision>
  <cp:lastPrinted>2014-07-30T07:36:00Z</cp:lastPrinted>
  <dcterms:created xsi:type="dcterms:W3CDTF">2015-04-21T08:28:00Z</dcterms:created>
  <dcterms:modified xsi:type="dcterms:W3CDTF">2019-10-24T06:39:00Z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